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F41DF" w14:textId="77777777" w:rsidR="00FC6CB9" w:rsidRPr="00107A6A" w:rsidRDefault="00FC6CB9" w:rsidP="00FC6CB9">
      <w:pPr>
        <w:jc w:val="center"/>
        <w:rPr>
          <w:rFonts w:ascii="Verdana" w:hAnsi="Verdana"/>
          <w:b/>
        </w:rPr>
      </w:pPr>
      <w:bookmarkStart w:id="0" w:name="_GoBack"/>
      <w:bookmarkEnd w:id="0"/>
      <w:r w:rsidRPr="00107A6A">
        <w:rPr>
          <w:rFonts w:ascii="Verdana" w:hAnsi="Verdana"/>
          <w:b/>
        </w:rPr>
        <w:t xml:space="preserve">DISCERNMENT </w:t>
      </w:r>
      <w:r w:rsidR="004325C5" w:rsidRPr="00107A6A">
        <w:rPr>
          <w:rFonts w:ascii="Verdana" w:hAnsi="Verdana"/>
          <w:b/>
        </w:rPr>
        <w:t>Counseling</w:t>
      </w:r>
    </w:p>
    <w:p w14:paraId="63DEB56B" w14:textId="77777777" w:rsidR="00F74C57" w:rsidRPr="0022074F" w:rsidRDefault="00F74C57" w:rsidP="00FC6CB9">
      <w:pPr>
        <w:jc w:val="center"/>
        <w:rPr>
          <w:rFonts w:ascii="Verdana" w:hAnsi="Verdana"/>
          <w:b/>
        </w:rPr>
      </w:pPr>
    </w:p>
    <w:p w14:paraId="71E2A68E" w14:textId="77777777" w:rsidR="00FC6CB9" w:rsidRPr="0022074F" w:rsidRDefault="00FC6CB9" w:rsidP="00FC6CB9">
      <w:pPr>
        <w:rPr>
          <w:rFonts w:ascii="Verdana" w:hAnsi="Verdana"/>
        </w:rPr>
      </w:pPr>
    </w:p>
    <w:p w14:paraId="1F1C89E1" w14:textId="77777777" w:rsidR="00FC6CB9" w:rsidRPr="00107A6A" w:rsidRDefault="00602C11" w:rsidP="00107A6A">
      <w:pPr>
        <w:jc w:val="both"/>
        <w:rPr>
          <w:rFonts w:ascii="Verdana" w:hAnsi="Verdana"/>
          <w:sz w:val="20"/>
          <w:szCs w:val="20"/>
        </w:rPr>
      </w:pPr>
      <w:r w:rsidRPr="00107A6A">
        <w:rPr>
          <w:rFonts w:ascii="Verdana" w:hAnsi="Verdana"/>
          <w:b/>
          <w:sz w:val="20"/>
          <w:szCs w:val="20"/>
          <w:u w:val="single"/>
        </w:rPr>
        <w:t>What is Discernment Co</w:t>
      </w:r>
      <w:r w:rsidR="00182666" w:rsidRPr="00107A6A">
        <w:rPr>
          <w:rFonts w:ascii="Verdana" w:hAnsi="Verdana"/>
          <w:b/>
          <w:sz w:val="20"/>
          <w:szCs w:val="20"/>
          <w:u w:val="single"/>
        </w:rPr>
        <w:t>unseling</w:t>
      </w:r>
      <w:r w:rsidRPr="00107A6A">
        <w:rPr>
          <w:rFonts w:ascii="Verdana" w:hAnsi="Verdana"/>
          <w:b/>
          <w:sz w:val="20"/>
          <w:szCs w:val="20"/>
        </w:rPr>
        <w:t>?</w:t>
      </w:r>
      <w:r w:rsidRPr="00107A6A">
        <w:rPr>
          <w:rFonts w:ascii="Verdana" w:hAnsi="Verdana"/>
          <w:sz w:val="20"/>
          <w:szCs w:val="20"/>
        </w:rPr>
        <w:t xml:space="preserve"> </w:t>
      </w:r>
      <w:r w:rsidR="004325C5" w:rsidRPr="00107A6A">
        <w:rPr>
          <w:rFonts w:ascii="Verdana" w:hAnsi="Verdana"/>
          <w:sz w:val="20"/>
          <w:szCs w:val="20"/>
        </w:rPr>
        <w:t xml:space="preserve"> This process </w:t>
      </w:r>
      <w:r w:rsidR="00182666" w:rsidRPr="00107A6A">
        <w:rPr>
          <w:rFonts w:ascii="Verdana" w:hAnsi="Verdana"/>
          <w:sz w:val="20"/>
          <w:szCs w:val="20"/>
        </w:rPr>
        <w:t xml:space="preserve">is for couples where one or both partners are </w:t>
      </w:r>
      <w:r w:rsidR="004325C5" w:rsidRPr="00107A6A">
        <w:rPr>
          <w:rFonts w:ascii="Verdana" w:hAnsi="Verdana"/>
          <w:sz w:val="20"/>
          <w:szCs w:val="20"/>
        </w:rPr>
        <w:t xml:space="preserve">considering a divorce or separation, or are ambivalent about the future of their relationship. </w:t>
      </w:r>
      <w:r w:rsidR="004E2680" w:rsidRPr="00107A6A">
        <w:rPr>
          <w:rFonts w:ascii="Verdana" w:hAnsi="Verdana"/>
          <w:sz w:val="20"/>
          <w:szCs w:val="20"/>
        </w:rPr>
        <w:t xml:space="preserve">The </w:t>
      </w:r>
      <w:r w:rsidR="00182666" w:rsidRPr="00107A6A">
        <w:rPr>
          <w:rFonts w:ascii="Verdana" w:hAnsi="Verdana"/>
          <w:sz w:val="20"/>
          <w:szCs w:val="20"/>
        </w:rPr>
        <w:t>therapist</w:t>
      </w:r>
      <w:r w:rsidRPr="00107A6A">
        <w:rPr>
          <w:rFonts w:ascii="Verdana" w:hAnsi="Verdana"/>
          <w:sz w:val="20"/>
          <w:szCs w:val="20"/>
        </w:rPr>
        <w:t xml:space="preserve"> helps individuals and couples decide </w:t>
      </w:r>
      <w:r w:rsidR="00FC6CB9" w:rsidRPr="00107A6A">
        <w:rPr>
          <w:rFonts w:ascii="Verdana" w:hAnsi="Verdana"/>
          <w:sz w:val="20"/>
          <w:szCs w:val="20"/>
        </w:rPr>
        <w:t xml:space="preserve">whether to </w:t>
      </w:r>
      <w:r w:rsidR="009F2478" w:rsidRPr="00107A6A">
        <w:rPr>
          <w:rFonts w:ascii="Verdana" w:hAnsi="Verdana"/>
          <w:sz w:val="20"/>
          <w:szCs w:val="20"/>
        </w:rPr>
        <w:t xml:space="preserve">try </w:t>
      </w:r>
      <w:r w:rsidR="00FC6CB9" w:rsidRPr="00107A6A">
        <w:rPr>
          <w:rFonts w:ascii="Verdana" w:hAnsi="Verdana"/>
          <w:sz w:val="20"/>
          <w:szCs w:val="20"/>
        </w:rPr>
        <w:t xml:space="preserve">to restore their marriage to health or </w:t>
      </w:r>
      <w:r w:rsidRPr="00107A6A">
        <w:rPr>
          <w:rFonts w:ascii="Verdana" w:hAnsi="Verdana"/>
          <w:sz w:val="20"/>
          <w:szCs w:val="20"/>
        </w:rPr>
        <w:t xml:space="preserve">to </w:t>
      </w:r>
      <w:r w:rsidR="00182666" w:rsidRPr="00107A6A">
        <w:rPr>
          <w:rFonts w:ascii="Verdana" w:hAnsi="Verdana"/>
          <w:sz w:val="20"/>
          <w:szCs w:val="20"/>
        </w:rPr>
        <w:t>proceed</w:t>
      </w:r>
      <w:r w:rsidR="00F74C57" w:rsidRPr="00107A6A">
        <w:rPr>
          <w:rFonts w:ascii="Verdana" w:hAnsi="Verdana"/>
          <w:sz w:val="20"/>
          <w:szCs w:val="20"/>
        </w:rPr>
        <w:t xml:space="preserve"> toward</w:t>
      </w:r>
      <w:r w:rsidR="009F2478" w:rsidRPr="00107A6A">
        <w:rPr>
          <w:rFonts w:ascii="Verdana" w:hAnsi="Verdana"/>
          <w:sz w:val="20"/>
          <w:szCs w:val="20"/>
        </w:rPr>
        <w:t xml:space="preserve"> </w:t>
      </w:r>
      <w:r w:rsidR="00FC6CB9" w:rsidRPr="00107A6A">
        <w:rPr>
          <w:rFonts w:ascii="Verdana" w:hAnsi="Verdana"/>
          <w:sz w:val="20"/>
          <w:szCs w:val="20"/>
        </w:rPr>
        <w:t>divorce.</w:t>
      </w:r>
    </w:p>
    <w:p w14:paraId="24E22C9F" w14:textId="77777777" w:rsidR="00010B0D" w:rsidRPr="00107A6A" w:rsidRDefault="00010B0D" w:rsidP="00107A6A">
      <w:pPr>
        <w:jc w:val="both"/>
        <w:rPr>
          <w:rFonts w:ascii="Verdana" w:hAnsi="Verdana"/>
          <w:sz w:val="20"/>
          <w:szCs w:val="20"/>
        </w:rPr>
      </w:pPr>
    </w:p>
    <w:p w14:paraId="13D685DD" w14:textId="77777777" w:rsidR="00010B0D" w:rsidRPr="00107A6A" w:rsidRDefault="004325C5" w:rsidP="00107A6A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107A6A">
        <w:rPr>
          <w:rFonts w:ascii="Verdana" w:hAnsi="Verdana"/>
          <w:b/>
          <w:sz w:val="20"/>
          <w:szCs w:val="20"/>
          <w:u w:val="single"/>
        </w:rPr>
        <w:t>Goals</w:t>
      </w:r>
    </w:p>
    <w:p w14:paraId="27DA284F" w14:textId="77777777" w:rsidR="004325C5" w:rsidRPr="00107A6A" w:rsidRDefault="004325C5" w:rsidP="00107A6A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14:paraId="77491AF0" w14:textId="77777777" w:rsidR="00182666" w:rsidRPr="00107A6A" w:rsidRDefault="004325C5" w:rsidP="00107A6A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107A6A">
        <w:rPr>
          <w:rFonts w:ascii="Verdana" w:hAnsi="Verdana"/>
          <w:sz w:val="20"/>
          <w:szCs w:val="20"/>
        </w:rPr>
        <w:t>M</w:t>
      </w:r>
      <w:r w:rsidR="00182666" w:rsidRPr="00107A6A">
        <w:rPr>
          <w:rFonts w:ascii="Verdana" w:hAnsi="Verdana"/>
          <w:sz w:val="20"/>
          <w:szCs w:val="20"/>
        </w:rPr>
        <w:t>ake decisions regarding the marriage with clarity and confidence, with as much accurate information as possible.</w:t>
      </w:r>
    </w:p>
    <w:p w14:paraId="4A9B6AE3" w14:textId="77777777" w:rsidR="004325C5" w:rsidRPr="00107A6A" w:rsidRDefault="004325C5" w:rsidP="00107A6A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107A6A">
        <w:rPr>
          <w:rFonts w:ascii="Verdana" w:hAnsi="Verdana"/>
          <w:sz w:val="20"/>
          <w:szCs w:val="20"/>
        </w:rPr>
        <w:t>Provide a neutral setting for honest and respectful communication.</w:t>
      </w:r>
    </w:p>
    <w:p w14:paraId="4760707D" w14:textId="77777777" w:rsidR="009C3D53" w:rsidRPr="00107A6A" w:rsidRDefault="009C3D53" w:rsidP="00107A6A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107A6A">
        <w:rPr>
          <w:rFonts w:ascii="Verdana" w:hAnsi="Verdana"/>
          <w:sz w:val="20"/>
          <w:szCs w:val="20"/>
        </w:rPr>
        <w:t xml:space="preserve">Each partner is encouraged to learn </w:t>
      </w:r>
      <w:r w:rsidR="00A3166D" w:rsidRPr="00107A6A">
        <w:rPr>
          <w:rFonts w:ascii="Verdana" w:hAnsi="Verdana"/>
          <w:sz w:val="20"/>
          <w:szCs w:val="20"/>
        </w:rPr>
        <w:t xml:space="preserve">as much as possible about </w:t>
      </w:r>
      <w:r w:rsidRPr="00107A6A">
        <w:rPr>
          <w:rFonts w:ascii="Verdana" w:hAnsi="Verdana"/>
          <w:sz w:val="20"/>
          <w:szCs w:val="20"/>
        </w:rPr>
        <w:t>their own actions that contribute to t</w:t>
      </w:r>
      <w:r w:rsidR="004325C5" w:rsidRPr="00107A6A">
        <w:rPr>
          <w:rFonts w:ascii="Verdana" w:hAnsi="Verdana"/>
          <w:sz w:val="20"/>
          <w:szCs w:val="20"/>
        </w:rPr>
        <w:t>he problems in the relationship. This understanding can lead to healthier relationship skills and decisions in the future, a more fulfilling marriage, or a more amicable separation.</w:t>
      </w:r>
    </w:p>
    <w:p w14:paraId="59C84612" w14:textId="77777777" w:rsidR="004325C5" w:rsidRPr="00107A6A" w:rsidRDefault="004325C5" w:rsidP="00107A6A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107A6A">
        <w:rPr>
          <w:rFonts w:ascii="Verdana" w:hAnsi="Verdana"/>
          <w:sz w:val="20"/>
          <w:szCs w:val="20"/>
        </w:rPr>
        <w:t>Both partners achieve a better sense of acceptance and understanding of the direction or steps the couple will take as they move forward from this self-evaluation.</w:t>
      </w:r>
    </w:p>
    <w:p w14:paraId="7335187F" w14:textId="77777777" w:rsidR="004325C5" w:rsidRPr="00107A6A" w:rsidRDefault="004325C5" w:rsidP="00107A6A">
      <w:pPr>
        <w:jc w:val="both"/>
        <w:rPr>
          <w:rFonts w:ascii="Verdana" w:hAnsi="Verdana"/>
          <w:sz w:val="20"/>
          <w:szCs w:val="20"/>
        </w:rPr>
      </w:pPr>
    </w:p>
    <w:p w14:paraId="56F9B8EC" w14:textId="77777777" w:rsidR="004325C5" w:rsidRPr="00107A6A" w:rsidRDefault="004325C5" w:rsidP="00107A6A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107A6A">
        <w:rPr>
          <w:rFonts w:ascii="Verdana" w:hAnsi="Verdana"/>
          <w:b/>
          <w:sz w:val="20"/>
          <w:szCs w:val="20"/>
          <w:u w:val="single"/>
        </w:rPr>
        <w:t xml:space="preserve">Process </w:t>
      </w:r>
    </w:p>
    <w:p w14:paraId="45380815" w14:textId="77777777" w:rsidR="004325C5" w:rsidRPr="00107A6A" w:rsidRDefault="004325C5" w:rsidP="00107A6A">
      <w:pPr>
        <w:pStyle w:val="ListParagraph"/>
        <w:jc w:val="both"/>
        <w:rPr>
          <w:rFonts w:ascii="Verdana" w:hAnsi="Verdana"/>
          <w:sz w:val="20"/>
          <w:szCs w:val="20"/>
        </w:rPr>
      </w:pPr>
    </w:p>
    <w:p w14:paraId="119AD903" w14:textId="77777777" w:rsidR="004325C5" w:rsidRPr="00107A6A" w:rsidRDefault="004325C5" w:rsidP="00107A6A">
      <w:pPr>
        <w:numPr>
          <w:ilvl w:val="0"/>
          <w:numId w:val="5"/>
        </w:numPr>
        <w:ind w:left="720" w:hanging="450"/>
        <w:jc w:val="both"/>
        <w:rPr>
          <w:rFonts w:ascii="Verdana" w:hAnsi="Verdana"/>
          <w:sz w:val="20"/>
          <w:szCs w:val="20"/>
        </w:rPr>
      </w:pPr>
      <w:r w:rsidRPr="00107A6A">
        <w:rPr>
          <w:rFonts w:ascii="Verdana" w:hAnsi="Verdana"/>
          <w:sz w:val="20"/>
          <w:szCs w:val="20"/>
        </w:rPr>
        <w:t>This is a short-term process, usually no more than 5 or 6 sessions</w:t>
      </w:r>
      <w:r w:rsidR="00107A6A" w:rsidRPr="00107A6A">
        <w:rPr>
          <w:rFonts w:ascii="Verdana" w:hAnsi="Verdana"/>
          <w:sz w:val="20"/>
          <w:szCs w:val="20"/>
        </w:rPr>
        <w:t>,</w:t>
      </w:r>
      <w:r w:rsidRPr="00107A6A">
        <w:rPr>
          <w:rFonts w:ascii="Verdana" w:hAnsi="Verdana"/>
          <w:sz w:val="20"/>
          <w:szCs w:val="20"/>
        </w:rPr>
        <w:t xml:space="preserve"> leading to a decision.</w:t>
      </w:r>
    </w:p>
    <w:p w14:paraId="7C83F139" w14:textId="77777777" w:rsidR="004325C5" w:rsidRPr="00107A6A" w:rsidRDefault="004325C5" w:rsidP="00107A6A">
      <w:pPr>
        <w:pStyle w:val="ListParagraph"/>
        <w:numPr>
          <w:ilvl w:val="0"/>
          <w:numId w:val="5"/>
        </w:numPr>
        <w:ind w:left="720" w:hanging="450"/>
        <w:jc w:val="both"/>
        <w:rPr>
          <w:rFonts w:ascii="Verdana" w:hAnsi="Verdana"/>
          <w:sz w:val="20"/>
          <w:szCs w:val="20"/>
        </w:rPr>
      </w:pPr>
      <w:r w:rsidRPr="00107A6A">
        <w:rPr>
          <w:rFonts w:ascii="Verdana" w:hAnsi="Verdana"/>
          <w:sz w:val="20"/>
          <w:szCs w:val="20"/>
        </w:rPr>
        <w:t xml:space="preserve">Meetings </w:t>
      </w:r>
      <w:r w:rsidR="00107A6A" w:rsidRPr="00107A6A">
        <w:rPr>
          <w:rFonts w:ascii="Verdana" w:hAnsi="Verdana"/>
          <w:sz w:val="20"/>
          <w:szCs w:val="20"/>
        </w:rPr>
        <w:t xml:space="preserve">will be </w:t>
      </w:r>
      <w:r w:rsidRPr="00107A6A">
        <w:rPr>
          <w:rFonts w:ascii="Verdana" w:hAnsi="Verdana"/>
          <w:sz w:val="20"/>
          <w:szCs w:val="20"/>
        </w:rPr>
        <w:t xml:space="preserve">together as a </w:t>
      </w:r>
      <w:r w:rsidR="00107A6A" w:rsidRPr="00107A6A">
        <w:rPr>
          <w:rFonts w:ascii="Verdana" w:hAnsi="Verdana"/>
          <w:sz w:val="20"/>
          <w:szCs w:val="20"/>
        </w:rPr>
        <w:t>couple, as well as individually with each spouse.</w:t>
      </w:r>
    </w:p>
    <w:p w14:paraId="6CCA0D31" w14:textId="77777777" w:rsidR="004325C5" w:rsidRPr="00107A6A" w:rsidRDefault="004325C5" w:rsidP="00107A6A">
      <w:pPr>
        <w:numPr>
          <w:ilvl w:val="0"/>
          <w:numId w:val="5"/>
        </w:numPr>
        <w:ind w:left="720" w:hanging="450"/>
        <w:jc w:val="both"/>
        <w:rPr>
          <w:rFonts w:ascii="Verdana" w:hAnsi="Verdana"/>
          <w:sz w:val="20"/>
          <w:szCs w:val="20"/>
        </w:rPr>
      </w:pPr>
      <w:r w:rsidRPr="00107A6A">
        <w:rPr>
          <w:rFonts w:ascii="Verdana" w:hAnsi="Verdana"/>
          <w:sz w:val="20"/>
          <w:szCs w:val="20"/>
        </w:rPr>
        <w:t xml:space="preserve">The therapist does not side with one partner or the other, and respects both the reasons for divorce as well as the possible reasons </w:t>
      </w:r>
      <w:r w:rsidR="00107A6A" w:rsidRPr="00107A6A">
        <w:rPr>
          <w:rFonts w:ascii="Verdana" w:hAnsi="Verdana"/>
          <w:sz w:val="20"/>
          <w:szCs w:val="20"/>
        </w:rPr>
        <w:t>for reconciliation.</w:t>
      </w:r>
    </w:p>
    <w:p w14:paraId="1E6909D0" w14:textId="77777777" w:rsidR="00107A6A" w:rsidRPr="00107A6A" w:rsidRDefault="00107A6A" w:rsidP="00107A6A">
      <w:pPr>
        <w:pStyle w:val="ListParagraph"/>
        <w:numPr>
          <w:ilvl w:val="0"/>
          <w:numId w:val="5"/>
        </w:numPr>
        <w:ind w:left="720" w:hanging="450"/>
        <w:jc w:val="both"/>
        <w:rPr>
          <w:rFonts w:ascii="Verdana" w:hAnsi="Verdana"/>
          <w:sz w:val="20"/>
          <w:szCs w:val="20"/>
        </w:rPr>
      </w:pPr>
      <w:r w:rsidRPr="00107A6A">
        <w:rPr>
          <w:rFonts w:ascii="Verdana" w:hAnsi="Verdana"/>
          <w:sz w:val="20"/>
          <w:szCs w:val="20"/>
        </w:rPr>
        <w:t>The therapist will help the couple: review the relationship story from both partners’ perspectives (meeting, courtship, decisions, and significant events), review the strengths,</w:t>
      </w:r>
      <w:r w:rsidR="003E5D5A">
        <w:rPr>
          <w:rFonts w:ascii="Verdana" w:hAnsi="Verdana"/>
          <w:sz w:val="20"/>
          <w:szCs w:val="20"/>
        </w:rPr>
        <w:t xml:space="preserve"> weaknesses</w:t>
      </w:r>
      <w:r w:rsidRPr="00107A6A">
        <w:rPr>
          <w:rFonts w:ascii="Verdana" w:hAnsi="Verdana"/>
          <w:sz w:val="20"/>
          <w:szCs w:val="20"/>
        </w:rPr>
        <w:t>, and both partners’ contributions to the relationship, recognize the efforts that have/have not been made to address concerns.</w:t>
      </w:r>
    </w:p>
    <w:p w14:paraId="3EAA3187" w14:textId="77777777" w:rsidR="00107A6A" w:rsidRPr="00107A6A" w:rsidRDefault="00107A6A" w:rsidP="00107A6A">
      <w:pPr>
        <w:pStyle w:val="ListParagraph"/>
        <w:numPr>
          <w:ilvl w:val="0"/>
          <w:numId w:val="5"/>
        </w:numPr>
        <w:ind w:left="720" w:hanging="450"/>
        <w:jc w:val="both"/>
        <w:rPr>
          <w:rFonts w:ascii="Verdana" w:hAnsi="Verdana"/>
          <w:sz w:val="20"/>
          <w:szCs w:val="20"/>
        </w:rPr>
      </w:pPr>
      <w:r w:rsidRPr="00107A6A">
        <w:rPr>
          <w:rFonts w:ascii="Verdana" w:hAnsi="Verdana"/>
          <w:sz w:val="20"/>
          <w:szCs w:val="20"/>
        </w:rPr>
        <w:t>The couple determines what the next step will be:  1) move to marriage therapy to work on</w:t>
      </w:r>
      <w:r w:rsidR="003E5D5A">
        <w:rPr>
          <w:rFonts w:ascii="Verdana" w:hAnsi="Verdana"/>
          <w:sz w:val="20"/>
          <w:szCs w:val="20"/>
        </w:rPr>
        <w:t xml:space="preserve"> a new, more fulfilling relationship</w:t>
      </w:r>
      <w:r w:rsidRPr="00107A6A">
        <w:rPr>
          <w:rFonts w:ascii="Verdana" w:hAnsi="Verdana"/>
          <w:sz w:val="20"/>
          <w:szCs w:val="20"/>
        </w:rPr>
        <w:t xml:space="preserve">, 2) proceed toward separation or divorce (the therapist can provide referrals to collaborative divorce professionals, including attorneys, 3) take other agreed upon steps (e.g., </w:t>
      </w:r>
      <w:r w:rsidR="003E5D5A">
        <w:rPr>
          <w:rFonts w:ascii="Verdana" w:hAnsi="Verdana"/>
          <w:sz w:val="20"/>
          <w:szCs w:val="20"/>
        </w:rPr>
        <w:t xml:space="preserve">individual therapy, </w:t>
      </w:r>
      <w:r w:rsidRPr="00107A6A">
        <w:rPr>
          <w:rFonts w:ascii="Verdana" w:hAnsi="Verdana"/>
          <w:sz w:val="20"/>
          <w:szCs w:val="20"/>
        </w:rPr>
        <w:t>chemical dependency  evaluation, domestic violen</w:t>
      </w:r>
      <w:r w:rsidR="003E5D5A">
        <w:rPr>
          <w:rFonts w:ascii="Verdana" w:hAnsi="Verdana"/>
          <w:sz w:val="20"/>
          <w:szCs w:val="20"/>
        </w:rPr>
        <w:t>ce treatment</w:t>
      </w:r>
      <w:r w:rsidRPr="00107A6A">
        <w:rPr>
          <w:rFonts w:ascii="Verdana" w:hAnsi="Verdana"/>
          <w:sz w:val="20"/>
          <w:szCs w:val="20"/>
        </w:rPr>
        <w:t>), or 4) do none of these.</w:t>
      </w:r>
    </w:p>
    <w:p w14:paraId="223ACE07" w14:textId="77777777" w:rsidR="004325C5" w:rsidRPr="00107A6A" w:rsidRDefault="004325C5" w:rsidP="004325C5">
      <w:pPr>
        <w:rPr>
          <w:rFonts w:ascii="Verdana" w:hAnsi="Verdana"/>
          <w:sz w:val="20"/>
          <w:szCs w:val="20"/>
        </w:rPr>
      </w:pPr>
    </w:p>
    <w:p w14:paraId="44FEAF0B" w14:textId="77777777" w:rsidR="00A3166D" w:rsidRDefault="00A3166D" w:rsidP="00A3166D">
      <w:pPr>
        <w:rPr>
          <w:rFonts w:ascii="Verdana" w:hAnsi="Verdana"/>
          <w:sz w:val="20"/>
          <w:szCs w:val="20"/>
        </w:rPr>
      </w:pPr>
    </w:p>
    <w:p w14:paraId="798E244A" w14:textId="77777777" w:rsidR="00AC638D" w:rsidRDefault="00AC638D" w:rsidP="00A3166D">
      <w:pPr>
        <w:rPr>
          <w:rFonts w:ascii="Verdana" w:hAnsi="Verdana"/>
          <w:sz w:val="20"/>
          <w:szCs w:val="20"/>
        </w:rPr>
      </w:pPr>
    </w:p>
    <w:p w14:paraId="5D132F48" w14:textId="77777777" w:rsidR="00234FEE" w:rsidRPr="00107A6A" w:rsidRDefault="00234FEE" w:rsidP="00A3166D">
      <w:pPr>
        <w:rPr>
          <w:rFonts w:ascii="Verdana" w:hAnsi="Verdana"/>
          <w:sz w:val="20"/>
          <w:szCs w:val="20"/>
        </w:rPr>
      </w:pPr>
    </w:p>
    <w:p w14:paraId="4409B57F" w14:textId="77777777" w:rsidR="00A3166D" w:rsidRPr="00107A6A" w:rsidRDefault="00A3166D" w:rsidP="0022074F">
      <w:pPr>
        <w:rPr>
          <w:rFonts w:ascii="Verdana" w:hAnsi="Verdana"/>
          <w:sz w:val="20"/>
          <w:szCs w:val="20"/>
        </w:rPr>
      </w:pPr>
      <w:r w:rsidRPr="00107A6A">
        <w:rPr>
          <w:rFonts w:ascii="Verdana" w:hAnsi="Verdana"/>
          <w:sz w:val="20"/>
          <w:szCs w:val="20"/>
        </w:rPr>
        <w:t>For more information:</w:t>
      </w:r>
      <w:r w:rsidR="0022074F" w:rsidRPr="00107A6A">
        <w:rPr>
          <w:rFonts w:ascii="Verdana" w:hAnsi="Verdana"/>
          <w:sz w:val="20"/>
          <w:szCs w:val="20"/>
        </w:rPr>
        <w:t xml:space="preserve"> </w:t>
      </w:r>
      <w:r w:rsidR="0022074F" w:rsidRPr="00107A6A">
        <w:rPr>
          <w:rFonts w:ascii="Verdana" w:hAnsi="Verdana"/>
          <w:sz w:val="20"/>
          <w:szCs w:val="20"/>
        </w:rPr>
        <w:tab/>
      </w:r>
      <w:r w:rsidRPr="00107A6A">
        <w:rPr>
          <w:rFonts w:ascii="Verdana" w:hAnsi="Verdana"/>
          <w:b/>
          <w:sz w:val="20"/>
          <w:szCs w:val="20"/>
        </w:rPr>
        <w:t>Brian Burns</w:t>
      </w:r>
    </w:p>
    <w:p w14:paraId="4384A8E5" w14:textId="77777777" w:rsidR="00A3166D" w:rsidRPr="00107A6A" w:rsidRDefault="00A3166D" w:rsidP="0022074F">
      <w:pPr>
        <w:ind w:left="720" w:firstLine="2160"/>
        <w:rPr>
          <w:rFonts w:ascii="Verdana" w:hAnsi="Verdana"/>
          <w:b/>
          <w:sz w:val="20"/>
          <w:szCs w:val="20"/>
        </w:rPr>
      </w:pPr>
      <w:r w:rsidRPr="00107A6A">
        <w:rPr>
          <w:rFonts w:ascii="Verdana" w:hAnsi="Verdana"/>
          <w:b/>
          <w:sz w:val="20"/>
          <w:szCs w:val="20"/>
        </w:rPr>
        <w:t>Licensed Marriage and Family Therapist</w:t>
      </w:r>
    </w:p>
    <w:p w14:paraId="53503846" w14:textId="77777777" w:rsidR="00A3166D" w:rsidRPr="00107A6A" w:rsidRDefault="00C52D0F" w:rsidP="0022074F">
      <w:pPr>
        <w:ind w:left="720" w:firstLine="21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Burns Family Consulting</w:t>
      </w:r>
    </w:p>
    <w:p w14:paraId="478BC286" w14:textId="77777777" w:rsidR="00C52D0F" w:rsidRDefault="00C52D0F" w:rsidP="0022074F">
      <w:pPr>
        <w:ind w:left="720" w:firstLine="21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683 </w:t>
      </w:r>
      <w:proofErr w:type="spellStart"/>
      <w:r>
        <w:rPr>
          <w:rFonts w:ascii="Verdana" w:hAnsi="Verdana"/>
          <w:b/>
          <w:sz w:val="20"/>
          <w:szCs w:val="20"/>
        </w:rPr>
        <w:t>Bielenberg</w:t>
      </w:r>
      <w:proofErr w:type="spellEnd"/>
      <w:r>
        <w:rPr>
          <w:rFonts w:ascii="Verdana" w:hAnsi="Verdana"/>
          <w:b/>
          <w:sz w:val="20"/>
          <w:szCs w:val="20"/>
        </w:rPr>
        <w:t xml:space="preserve"> Dr. Suite 105</w:t>
      </w:r>
    </w:p>
    <w:p w14:paraId="57B27A80" w14:textId="77777777" w:rsidR="00C52D0F" w:rsidRPr="00107A6A" w:rsidRDefault="00C52D0F" w:rsidP="00C52D0F">
      <w:pPr>
        <w:ind w:left="720" w:firstLine="21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Woodbury, MN 55125</w:t>
      </w:r>
    </w:p>
    <w:p w14:paraId="751268F2" w14:textId="77777777" w:rsidR="00A3166D" w:rsidRDefault="00C52D0F" w:rsidP="0022074F">
      <w:pPr>
        <w:ind w:left="720" w:firstLine="21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715-338-0281</w:t>
      </w:r>
    </w:p>
    <w:p w14:paraId="5E51140F" w14:textId="77777777" w:rsidR="00A3166D" w:rsidRPr="00C52D0F" w:rsidRDefault="00C52D0F" w:rsidP="00C52D0F">
      <w:pPr>
        <w:ind w:left="720" w:firstLine="21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burnstherapy@gmail.com</w:t>
      </w:r>
    </w:p>
    <w:sectPr w:rsidR="00A3166D" w:rsidRPr="00C52D0F" w:rsidSect="0022074F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1301C"/>
    <w:multiLevelType w:val="hybridMultilevel"/>
    <w:tmpl w:val="31B40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E4186"/>
    <w:multiLevelType w:val="hybridMultilevel"/>
    <w:tmpl w:val="1DCA5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754EC"/>
    <w:multiLevelType w:val="hybridMultilevel"/>
    <w:tmpl w:val="9EDE4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30DF9"/>
    <w:multiLevelType w:val="hybridMultilevel"/>
    <w:tmpl w:val="99C8F5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713A23"/>
    <w:multiLevelType w:val="hybridMultilevel"/>
    <w:tmpl w:val="4EE29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236CB"/>
    <w:multiLevelType w:val="hybridMultilevel"/>
    <w:tmpl w:val="29FCF7F6"/>
    <w:lvl w:ilvl="0" w:tplc="7840A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D75BFA"/>
    <w:multiLevelType w:val="hybridMultilevel"/>
    <w:tmpl w:val="1E642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B9"/>
    <w:rsid w:val="00010B0D"/>
    <w:rsid w:val="00063CF7"/>
    <w:rsid w:val="00107A6A"/>
    <w:rsid w:val="00182666"/>
    <w:rsid w:val="001C470D"/>
    <w:rsid w:val="0022074F"/>
    <w:rsid w:val="00234FEE"/>
    <w:rsid w:val="0033431E"/>
    <w:rsid w:val="003513E1"/>
    <w:rsid w:val="003E5D5A"/>
    <w:rsid w:val="004071F5"/>
    <w:rsid w:val="004325C5"/>
    <w:rsid w:val="004E2680"/>
    <w:rsid w:val="00564B0D"/>
    <w:rsid w:val="005F38EA"/>
    <w:rsid w:val="00602C11"/>
    <w:rsid w:val="00770DDA"/>
    <w:rsid w:val="00773EEC"/>
    <w:rsid w:val="00810E58"/>
    <w:rsid w:val="00822873"/>
    <w:rsid w:val="00952817"/>
    <w:rsid w:val="00956B58"/>
    <w:rsid w:val="009C3D53"/>
    <w:rsid w:val="009F2478"/>
    <w:rsid w:val="009F4342"/>
    <w:rsid w:val="00A3166D"/>
    <w:rsid w:val="00A96E96"/>
    <w:rsid w:val="00AC638D"/>
    <w:rsid w:val="00AD7BEB"/>
    <w:rsid w:val="00B11697"/>
    <w:rsid w:val="00B6151A"/>
    <w:rsid w:val="00BB320A"/>
    <w:rsid w:val="00C52D0F"/>
    <w:rsid w:val="00CA5F75"/>
    <w:rsid w:val="00CC41EF"/>
    <w:rsid w:val="00F253B6"/>
    <w:rsid w:val="00F67C17"/>
    <w:rsid w:val="00F74C57"/>
    <w:rsid w:val="00FA353A"/>
    <w:rsid w:val="00FC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F5EEB7"/>
  <w15:docId w15:val="{650637E4-3799-4339-B89F-9204E5BB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615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2C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2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28, 2009</vt:lpstr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28, 2009</dc:title>
  <dc:creator>William J. Doherty</dc:creator>
  <cp:lastModifiedBy>Brian Burns</cp:lastModifiedBy>
  <cp:revision>2</cp:revision>
  <cp:lastPrinted>2012-09-21T20:39:00Z</cp:lastPrinted>
  <dcterms:created xsi:type="dcterms:W3CDTF">2016-09-12T20:55:00Z</dcterms:created>
  <dcterms:modified xsi:type="dcterms:W3CDTF">2016-09-12T20:55:00Z</dcterms:modified>
</cp:coreProperties>
</file>